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Thursday, </w:t>
      </w:r>
      <w:r w:rsidR="0081612D">
        <w:rPr>
          <w:rFonts w:asciiTheme="minorHAnsi" w:hAnsiTheme="minorHAnsi"/>
          <w:b/>
          <w:szCs w:val="24"/>
        </w:rPr>
        <w:t>September 8</w:t>
      </w:r>
      <w:r>
        <w:rPr>
          <w:rFonts w:asciiTheme="minorHAnsi" w:hAnsiTheme="minorHAnsi"/>
          <w:b/>
          <w:szCs w:val="24"/>
        </w:rPr>
        <w:t>, 2022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1:00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D81208" w:rsidRPr="00D81208" w:rsidRDefault="00D81208" w:rsidP="00D81208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  <w:hyperlink r:id="rId8" w:tgtFrame="_blank" w:history="1">
        <w:r w:rsidRPr="00D81208">
          <w:rPr>
            <w:rStyle w:val="Hyperlink"/>
            <w:rFonts w:ascii="Arial" w:eastAsia="Times New Roman" w:hAnsi="Arial" w:cs="Arial"/>
            <w:i/>
            <w:color w:val="4472C4" w:themeColor="accent5"/>
            <w:sz w:val="20"/>
          </w:rPr>
          <w:t>https://ldr.zoom.us/j/87386072758</w:t>
        </w:r>
      </w:hyperlink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81612D">
        <w:rPr>
          <w:rFonts w:asciiTheme="minorHAnsi" w:hAnsiTheme="minorHAnsi" w:cstheme="minorHAnsi"/>
        </w:rPr>
        <w:t>August 11</w:t>
      </w:r>
      <w:r>
        <w:rPr>
          <w:rFonts w:asciiTheme="minorHAnsi" w:hAnsiTheme="minorHAnsi" w:cstheme="minorHAnsi"/>
        </w:rPr>
        <w:t>, 2022 meeting</w:t>
      </w:r>
      <w:bookmarkStart w:id="0" w:name="_GoBack"/>
      <w:bookmarkEnd w:id="0"/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8A409A" w:rsidRDefault="008A409A" w:rsidP="008A409A">
      <w:pPr>
        <w:pStyle w:val="ListParagraph"/>
        <w:numPr>
          <w:ilvl w:val="1"/>
          <w:numId w:val="1"/>
        </w:numPr>
        <w:spacing w:after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Updates</w:t>
      </w:r>
    </w:p>
    <w:p w:rsidR="00E37900" w:rsidRDefault="00E37900" w:rsidP="00E3790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E37900" w:rsidRDefault="00E37900" w:rsidP="00E37900">
      <w:pPr>
        <w:pStyle w:val="ListParagraph"/>
        <w:numPr>
          <w:ilvl w:val="1"/>
          <w:numId w:val="1"/>
        </w:numPr>
        <w:spacing w:after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Penalty Waiver Requests Requiring Commission Approval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Items</w:t>
      </w:r>
    </w:p>
    <w:p w:rsidR="00FD58E1" w:rsidRDefault="005355C9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RSC Policy Approval</w:t>
      </w:r>
      <w:r w:rsidR="00276B24">
        <w:rPr>
          <w:rFonts w:asciiTheme="minorHAnsi" w:hAnsiTheme="minorHAnsi" w:cstheme="minorHAnsi"/>
        </w:rPr>
        <w:t xml:space="preserve"> Process</w:t>
      </w:r>
    </w:p>
    <w:p w:rsidR="005355C9" w:rsidRDefault="005355C9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 685 of the 2022 Legislative Session – required informational report</w:t>
      </w:r>
    </w:p>
    <w:p w:rsidR="00C63DF7" w:rsidRDefault="00C63DF7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RSC Address Change</w:t>
      </w:r>
    </w:p>
    <w:p w:rsidR="00FC1105" w:rsidRDefault="00FC1105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 Working Groups</w:t>
      </w:r>
    </w:p>
    <w:p w:rsidR="008A409A" w:rsidRDefault="008A409A" w:rsidP="00FD58E1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 Items</w:t>
      </w:r>
    </w:p>
    <w:p w:rsidR="005355C9" w:rsidRPr="005C3863" w:rsidRDefault="005355C9" w:rsidP="005C386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Services Contract (scope of services, terms, deliverables)</w:t>
      </w:r>
    </w:p>
    <w:p w:rsidR="002D2E43" w:rsidRDefault="002D2E43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Avenu</w:t>
      </w:r>
      <w:proofErr w:type="spellEnd"/>
      <w:r>
        <w:rPr>
          <w:rFonts w:asciiTheme="minorHAnsi" w:hAnsiTheme="minorHAnsi" w:cstheme="minorHAnsi"/>
        </w:rPr>
        <w:t xml:space="preserve"> Change Request – Delinquent Penalty Calculation Change per Act 87 of the 2022 Legislative Session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P.O. Box 2068 Baton Rouge, LA 70821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81612D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575AE"/>
    <w:rsid w:val="000D69E1"/>
    <w:rsid w:val="0017278E"/>
    <w:rsid w:val="00212A07"/>
    <w:rsid w:val="00276B24"/>
    <w:rsid w:val="002D2E43"/>
    <w:rsid w:val="00507DF2"/>
    <w:rsid w:val="00521A5C"/>
    <w:rsid w:val="005355C9"/>
    <w:rsid w:val="005C3863"/>
    <w:rsid w:val="0068051B"/>
    <w:rsid w:val="007F6099"/>
    <w:rsid w:val="0081612D"/>
    <w:rsid w:val="008A409A"/>
    <w:rsid w:val="008F1A01"/>
    <w:rsid w:val="00926B52"/>
    <w:rsid w:val="009276CB"/>
    <w:rsid w:val="009A7527"/>
    <w:rsid w:val="00A23A82"/>
    <w:rsid w:val="00AA04FB"/>
    <w:rsid w:val="00BA57C5"/>
    <w:rsid w:val="00C63DF7"/>
    <w:rsid w:val="00D81208"/>
    <w:rsid w:val="00E37900"/>
    <w:rsid w:val="00E90F30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86F1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7386072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D76B-85B4-4FA4-BFA5-B74311D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140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11</cp:revision>
  <dcterms:created xsi:type="dcterms:W3CDTF">2022-09-01T00:12:00Z</dcterms:created>
  <dcterms:modified xsi:type="dcterms:W3CDTF">2022-09-07T12:06:00Z</dcterms:modified>
</cp:coreProperties>
</file>